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REQUERIMENTO REGISTRO DE CHAPA ELEITORAL</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ELEIÇÃO 2023 – CRM-PR</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Ilmº Sr.</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ANTONIO ROCHA GONÇALVES, PRESIDENTE DA COMISSÃO ELEITORAL DO CRM-PR</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Por intermédio deste documento, vimos requerer a inscrição de Chapa Eleitoral visando o pleito da Eleição 2023 – CFM, Gestão 2023-2028.</w:t>
      </w:r>
    </w:p>
    <w:p w:rsidR="00000000" w:rsidDel="00000000" w:rsidP="00000000" w:rsidRDefault="00000000" w:rsidRPr="00000000" w14:paraId="00000007">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Atendendo ao disposto no Art 16, §1º da Resolução CFM nº 2.315/2022, apresentamos o requerimento que solicita para fins de registro da chapa, as informações referentes a </w:t>
      </w:r>
      <w:r w:rsidDel="00000000" w:rsidR="00000000" w:rsidRPr="00000000">
        <w:rPr>
          <w:rFonts w:ascii="Times New Roman" w:cs="Times New Roman" w:eastAsia="Times New Roman" w:hAnsi="Times New Roman"/>
          <w:sz w:val="24"/>
          <w:szCs w:val="24"/>
          <w:u w:val="single"/>
          <w:rtl w:val="0"/>
        </w:rPr>
        <w:t xml:space="preserve">nome da Chapa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nome de cada candidato (por extenso)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o número de inscrição no CRM-PR,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assinaturas dos candidatos (em meio físico ou digital com certificado ICP-Brasil)</w:t>
      </w:r>
      <w:r w:rsidDel="00000000" w:rsidR="00000000" w:rsidRPr="00000000">
        <w:rPr>
          <w:rFonts w:ascii="Times New Roman" w:cs="Times New Roman" w:eastAsia="Times New Roman" w:hAnsi="Times New Roman"/>
          <w:sz w:val="24"/>
          <w:szCs w:val="24"/>
          <w:rtl w:val="0"/>
        </w:rPr>
        <w:t xml:space="preserve"> e a </w:t>
      </w:r>
      <w:r w:rsidDel="00000000" w:rsidR="00000000" w:rsidRPr="00000000">
        <w:rPr>
          <w:rFonts w:ascii="Times New Roman" w:cs="Times New Roman" w:eastAsia="Times New Roman" w:hAnsi="Times New Roman"/>
          <w:sz w:val="24"/>
          <w:szCs w:val="24"/>
          <w:u w:val="single"/>
          <w:rtl w:val="0"/>
        </w:rPr>
        <w:t xml:space="preserve">indicação dos candidatos ao cargos titulares e aos suplentes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Estamos cientes de que a Resolução CFM nº 2.315/2022 determina:</w:t>
      </w:r>
    </w:p>
    <w:p w:rsidR="00000000" w:rsidDel="00000000" w:rsidP="00000000" w:rsidRDefault="00000000" w:rsidRPr="00000000" w14:paraId="00000009">
      <w:pPr>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“os documentos que atestam as condições de elegibilidade dos candidatos serão recebidos no momento da formalização do pedido de registro de chapa eleitoral, ressalvadas as alterações fáticas ou jurídicas supervenientes ao registro, com o </w:t>
      </w:r>
      <w:r w:rsidDel="00000000" w:rsidR="00000000" w:rsidRPr="00000000">
        <w:rPr>
          <w:rFonts w:ascii="Times New Roman" w:cs="Times New Roman" w:eastAsia="Times New Roman" w:hAnsi="Times New Roman"/>
          <w:i w:val="1"/>
          <w:sz w:val="24"/>
          <w:szCs w:val="24"/>
          <w:rtl w:val="0"/>
        </w:rPr>
        <w:t xml:space="preserve">referendum</w:t>
      </w:r>
      <w:r w:rsidDel="00000000" w:rsidR="00000000" w:rsidRPr="00000000">
        <w:rPr>
          <w:rFonts w:ascii="Times New Roman" w:cs="Times New Roman" w:eastAsia="Times New Roman" w:hAnsi="Times New Roman"/>
          <w:sz w:val="24"/>
          <w:szCs w:val="24"/>
          <w:rtl w:val="0"/>
        </w:rPr>
        <w:t xml:space="preserve"> da Comissão Regional Eleitoral, de acordo com o disposto nos artigos 15 e 16 desta resolução”. (Art 9º)</w:t>
      </w:r>
    </w:p>
    <w:p w:rsidR="00000000" w:rsidDel="00000000" w:rsidP="00000000" w:rsidRDefault="00000000" w:rsidRPr="00000000" w14:paraId="0000000A">
      <w:pPr>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 requerimento deverá ser acompanhado da certidão de quitação de anuidade dos candidatos e de outros encargos financeiros, perante o Conselho Regional de Medicina, e demais exigências previstas no Art 10 desta Resolução”. (Art 16, §2º)</w:t>
      </w:r>
    </w:p>
    <w:p w:rsidR="00000000" w:rsidDel="00000000" w:rsidP="00000000" w:rsidRDefault="00000000" w:rsidRPr="00000000" w14:paraId="0000000B">
      <w:pPr>
        <w:ind w:left="708" w:firstLine="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 “cada chapa eleitoral, por ocasião do respectivo registro, designará um representante e um substituto, regularmente inscritos no CRM da jurisdição, para acompanhar os trabalhos da Comissão Regional Eleitoral”. (Art 7º, §3º)</w:t>
      </w:r>
    </w:p>
    <w:p w:rsidR="00000000" w:rsidDel="00000000" w:rsidP="00000000" w:rsidRDefault="00000000" w:rsidRPr="00000000" w14:paraId="0000000C">
      <w:pPr>
        <w:ind w:left="708" w:firstLine="0"/>
        <w:jc w:val="both"/>
        <w:rPr>
          <w:rFonts w:ascii="Times New Roman" w:cs="Times New Roman" w:eastAsia="Times New Roman" w:hAnsi="Times New Roman"/>
          <w:sz w:val="24"/>
          <w:szCs w:val="24"/>
        </w:rPr>
      </w:pPr>
      <w:bookmarkStart w:colFirst="0" w:colLast="0" w:name="_heading=h.rdt8cp1kicee" w:id="1"/>
      <w:bookmarkEnd w:id="1"/>
      <w:r w:rsidDel="00000000" w:rsidR="00000000" w:rsidRPr="00000000">
        <w:rPr>
          <w:rFonts w:ascii="Times New Roman" w:cs="Times New Roman" w:eastAsia="Times New Roman" w:hAnsi="Times New Roman"/>
          <w:b w:val="1"/>
          <w:sz w:val="24"/>
          <w:szCs w:val="24"/>
          <w:rtl w:val="0"/>
        </w:rPr>
        <w:tab/>
        <w:t xml:space="preserve">- </w:t>
      </w:r>
      <w:r w:rsidDel="00000000" w:rsidR="00000000" w:rsidRPr="00000000">
        <w:rPr>
          <w:rFonts w:ascii="Times New Roman" w:cs="Times New Roman" w:eastAsia="Times New Roman" w:hAnsi="Times New Roman"/>
          <w:sz w:val="24"/>
          <w:szCs w:val="24"/>
          <w:rtl w:val="0"/>
        </w:rPr>
        <w:t xml:space="preserve">“as chapas serão registradas e numeradas de acordo com a ordem cronológica de inscrição”. (Art 19)</w:t>
      </w:r>
    </w:p>
    <w:p w:rsidR="00000000" w:rsidDel="00000000" w:rsidP="00000000" w:rsidRDefault="00000000" w:rsidRPr="00000000" w14:paraId="0000000D">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Conforme o Art 16, §1º, AUTORIZAMOS a disponibilização de todos os documentos apresentados no momento do registro aos representantes das outras chapas, para fins de fiscalização.</w:t>
      </w:r>
    </w:p>
    <w:p w:rsidR="00000000" w:rsidDel="00000000" w:rsidP="00000000" w:rsidRDefault="00000000" w:rsidRPr="00000000" w14:paraId="0000000E">
      <w:pPr>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NOME DA CHAPA ELEITORAL</w:t>
      </w:r>
      <w:r w:rsidDel="00000000" w:rsidR="00000000" w:rsidRPr="00000000">
        <w:rPr>
          <w:rFonts w:ascii="Times New Roman" w:cs="Times New Roman" w:eastAsia="Times New Roman" w:hAnsi="Times New Roman"/>
          <w:sz w:val="24"/>
          <w:szCs w:val="24"/>
          <w:rtl w:val="0"/>
        </w:rPr>
        <w:t xml:space="preserve"> __________________________________________________</w:t>
      </w:r>
    </w:p>
    <w:p w:rsidR="00000000" w:rsidDel="00000000" w:rsidP="00000000" w:rsidRDefault="00000000" w:rsidRPr="00000000" w14:paraId="00000010">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Nome do responsável pela entrega/envio dos documentos: ________________________________________</w:t>
      </w:r>
    </w:p>
    <w:p w:rsidR="00000000" w:rsidDel="00000000" w:rsidP="00000000" w:rsidRDefault="00000000" w:rsidRPr="00000000" w14:paraId="00000012">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CRM-PR ou RG: ______________________________________________________________________</w:t>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CANDIDATOS TITULARES</w:t>
      </w:r>
    </w:p>
    <w:tbl>
      <w:tblPr>
        <w:tblStyle w:val="Table1"/>
        <w:tblW w:w="9853.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6"/>
        <w:gridCol w:w="1402"/>
        <w:gridCol w:w="5079"/>
        <w:gridCol w:w="2917"/>
        <w:tblGridChange w:id="0">
          <w:tblGrid>
            <w:gridCol w:w="456"/>
            <w:gridCol w:w="1402"/>
            <w:gridCol w:w="5079"/>
            <w:gridCol w:w="2917"/>
          </w:tblGrid>
        </w:tblGridChange>
      </w:tblGrid>
      <w:tr>
        <w:trPr>
          <w:cantSplit w:val="0"/>
          <w:tblHeader w:val="0"/>
        </w:trPr>
        <w:tc>
          <w:tcPr/>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CRM-PR                  </w:t>
            </w:r>
            <w:r w:rsidDel="00000000" w:rsidR="00000000" w:rsidRPr="00000000">
              <w:rPr>
                <w:rtl w:val="0"/>
              </w:rPr>
            </w:r>
          </w:p>
        </w:tc>
        <w:tc>
          <w:tcPr/>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NOME (por extenso)                                                                        </w:t>
            </w:r>
            <w:r w:rsidDel="00000000" w:rsidR="00000000" w:rsidRPr="00000000">
              <w:rPr>
                <w:rtl w:val="0"/>
              </w:rPr>
            </w:r>
          </w:p>
        </w:tc>
        <w:tc>
          <w:tcPr/>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ASSINATURA</w:t>
            </w:r>
          </w:p>
        </w:tc>
      </w:tr>
      <w:tr>
        <w:trPr>
          <w:cantSplit w:val="0"/>
          <w:tblHeader w:val="0"/>
        </w:trPr>
        <w:tc>
          <w:tcPr/>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w:t>
            </w:r>
          </w:p>
        </w:tc>
        <w:tc>
          <w:tcPr/>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w:t>
            </w:r>
          </w:p>
        </w:tc>
        <w:tc>
          <w:tcPr/>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w:t>
            </w:r>
          </w:p>
        </w:tc>
        <w:tc>
          <w:tcPr/>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w:t>
            </w:r>
          </w:p>
        </w:tc>
        <w:tc>
          <w:tcPr/>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05</w:t>
            </w:r>
          </w:p>
        </w:tc>
        <w:tc>
          <w:tcPr/>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06</w:t>
            </w:r>
          </w:p>
        </w:tc>
        <w:tc>
          <w:tcPr/>
          <w:p w:rsidR="00000000" w:rsidDel="00000000" w:rsidP="00000000" w:rsidRDefault="00000000" w:rsidRPr="00000000" w14:paraId="0000002E">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F">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07</w:t>
            </w:r>
          </w:p>
        </w:tc>
        <w:tc>
          <w:tcPr/>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34">
            <w:pP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08</w:t>
            </w:r>
          </w:p>
        </w:tc>
        <w:tc>
          <w:tcPr/>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38">
            <w:pP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09</w:t>
            </w:r>
          </w:p>
        </w:tc>
        <w:tc>
          <w:tcPr/>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3F">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w:t>
            </w:r>
          </w:p>
        </w:tc>
        <w:tc>
          <w:tcPr/>
          <w:p w:rsidR="00000000" w:rsidDel="00000000" w:rsidP="00000000" w:rsidRDefault="00000000" w:rsidRPr="00000000" w14:paraId="00000042">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43">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44">
            <w:pP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r>
          </w:p>
        </w:tc>
        <w:tc>
          <w:tcPr/>
          <w:p w:rsidR="00000000" w:rsidDel="00000000" w:rsidP="00000000" w:rsidRDefault="00000000" w:rsidRPr="00000000" w14:paraId="00000046">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47">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48">
            <w:pP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w:t>
            </w:r>
          </w:p>
        </w:tc>
        <w:tc>
          <w:tcPr/>
          <w:p w:rsidR="00000000" w:rsidDel="00000000" w:rsidP="00000000" w:rsidRDefault="00000000" w:rsidRPr="00000000" w14:paraId="0000004A">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4C">
            <w:pP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w:t>
            </w:r>
          </w:p>
        </w:tc>
        <w:tc>
          <w:tcPr/>
          <w:p w:rsidR="00000000" w:rsidDel="00000000" w:rsidP="00000000" w:rsidRDefault="00000000" w:rsidRPr="00000000" w14:paraId="0000004E">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4F">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50">
            <w:pP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p w:rsidR="00000000" w:rsidDel="00000000" w:rsidP="00000000" w:rsidRDefault="00000000" w:rsidRPr="00000000" w14:paraId="00000052">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53">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w:t>
            </w:r>
          </w:p>
        </w:tc>
        <w:tc>
          <w:tcPr/>
          <w:p w:rsidR="00000000" w:rsidDel="00000000" w:rsidP="00000000" w:rsidRDefault="00000000" w:rsidRPr="00000000" w14:paraId="00000056">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57">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58">
            <w:pP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w:t>
            </w:r>
          </w:p>
        </w:tc>
        <w:tc>
          <w:tcPr/>
          <w:p w:rsidR="00000000" w:rsidDel="00000000" w:rsidP="00000000" w:rsidRDefault="00000000" w:rsidRPr="00000000" w14:paraId="0000005A">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5B">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5C">
            <w:pP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w:t>
            </w:r>
          </w:p>
        </w:tc>
        <w:tc>
          <w:tcPr/>
          <w:p w:rsidR="00000000" w:rsidDel="00000000" w:rsidP="00000000" w:rsidRDefault="00000000" w:rsidRPr="00000000" w14:paraId="0000005E">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5F">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60">
            <w:pP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w:t>
            </w:r>
          </w:p>
        </w:tc>
        <w:tc>
          <w:tcPr/>
          <w:p w:rsidR="00000000" w:rsidDel="00000000" w:rsidP="00000000" w:rsidRDefault="00000000" w:rsidRPr="00000000" w14:paraId="00000062">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63">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64">
            <w:pP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tc>
        <w:tc>
          <w:tcPr/>
          <w:p w:rsidR="00000000" w:rsidDel="00000000" w:rsidP="00000000" w:rsidRDefault="00000000" w:rsidRPr="00000000" w14:paraId="00000066">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67">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68">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6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CANDIDATOS SUPLENTES</w:t>
      </w:r>
    </w:p>
    <w:tbl>
      <w:tblPr>
        <w:tblStyle w:val="Table2"/>
        <w:tblW w:w="9853.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6"/>
        <w:gridCol w:w="1402"/>
        <w:gridCol w:w="5079"/>
        <w:gridCol w:w="2917"/>
        <w:tblGridChange w:id="0">
          <w:tblGrid>
            <w:gridCol w:w="456"/>
            <w:gridCol w:w="1402"/>
            <w:gridCol w:w="5079"/>
            <w:gridCol w:w="2917"/>
          </w:tblGrid>
        </w:tblGridChange>
      </w:tblGrid>
      <w:tr>
        <w:trPr>
          <w:cantSplit w:val="0"/>
          <w:tblHeader w:val="0"/>
        </w:trPr>
        <w:tc>
          <w:tcPr/>
          <w:p w:rsidR="00000000" w:rsidDel="00000000" w:rsidP="00000000" w:rsidRDefault="00000000" w:rsidRPr="00000000" w14:paraId="0000006B">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CRM-PR                  </w:t>
            </w:r>
            <w:r w:rsidDel="00000000" w:rsidR="00000000" w:rsidRPr="00000000">
              <w:rPr>
                <w:rtl w:val="0"/>
              </w:rPr>
            </w:r>
          </w:p>
        </w:tc>
        <w:tc>
          <w:tcPr/>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NOME (por extenso)                                                                        </w:t>
            </w:r>
            <w:r w:rsidDel="00000000" w:rsidR="00000000" w:rsidRPr="00000000">
              <w:rPr>
                <w:rtl w:val="0"/>
              </w:rPr>
            </w:r>
          </w:p>
        </w:tc>
        <w:tc>
          <w:tcPr/>
          <w:p w:rsidR="00000000" w:rsidDel="00000000" w:rsidP="00000000" w:rsidRDefault="00000000" w:rsidRPr="00000000" w14:paraId="0000006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ASSINATURA</w:t>
            </w:r>
          </w:p>
        </w:tc>
      </w:tr>
      <w:tr>
        <w:trPr>
          <w:cantSplit w:val="0"/>
          <w:tblHeader w:val="0"/>
        </w:trPr>
        <w:tc>
          <w:tcPr/>
          <w:p w:rsidR="00000000" w:rsidDel="00000000" w:rsidP="00000000" w:rsidRDefault="00000000" w:rsidRPr="00000000" w14:paraId="0000006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w:t>
            </w:r>
          </w:p>
        </w:tc>
        <w:tc>
          <w:tcPr/>
          <w:p w:rsidR="00000000" w:rsidDel="00000000" w:rsidP="00000000" w:rsidRDefault="00000000" w:rsidRPr="00000000" w14:paraId="00000070">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71">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72">
            <w:pPr>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w:t>
            </w:r>
          </w:p>
        </w:tc>
        <w:tc>
          <w:tcPr/>
          <w:p w:rsidR="00000000" w:rsidDel="00000000" w:rsidP="00000000" w:rsidRDefault="00000000" w:rsidRPr="00000000" w14:paraId="00000074">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75">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76">
            <w:pPr>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w:t>
            </w:r>
          </w:p>
        </w:tc>
        <w:tc>
          <w:tcPr/>
          <w:p w:rsidR="00000000" w:rsidDel="00000000" w:rsidP="00000000" w:rsidRDefault="00000000" w:rsidRPr="00000000" w14:paraId="00000078">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79">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7A">
            <w:pPr>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w:t>
            </w:r>
          </w:p>
        </w:tc>
        <w:tc>
          <w:tcPr/>
          <w:p w:rsidR="00000000" w:rsidDel="00000000" w:rsidP="00000000" w:rsidRDefault="00000000" w:rsidRPr="00000000" w14:paraId="0000007C">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7D">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7E">
            <w:pPr>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05</w:t>
            </w:r>
          </w:p>
        </w:tc>
        <w:tc>
          <w:tcPr/>
          <w:p w:rsidR="00000000" w:rsidDel="00000000" w:rsidP="00000000" w:rsidRDefault="00000000" w:rsidRPr="00000000" w14:paraId="00000080">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81">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82">
            <w:pPr>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06</w:t>
            </w:r>
          </w:p>
        </w:tc>
        <w:tc>
          <w:tcPr/>
          <w:p w:rsidR="00000000" w:rsidDel="00000000" w:rsidP="00000000" w:rsidRDefault="00000000" w:rsidRPr="00000000" w14:paraId="00000084">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85">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86">
            <w:pPr>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07</w:t>
            </w:r>
          </w:p>
        </w:tc>
        <w:tc>
          <w:tcPr/>
          <w:p w:rsidR="00000000" w:rsidDel="00000000" w:rsidP="00000000" w:rsidRDefault="00000000" w:rsidRPr="00000000" w14:paraId="00000088">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89">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8A">
            <w:pPr>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08</w:t>
            </w:r>
          </w:p>
        </w:tc>
        <w:tc>
          <w:tcPr/>
          <w:p w:rsidR="00000000" w:rsidDel="00000000" w:rsidP="00000000" w:rsidRDefault="00000000" w:rsidRPr="00000000" w14:paraId="0000008C">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8D">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8E">
            <w:pPr>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09</w:t>
            </w:r>
          </w:p>
        </w:tc>
        <w:tc>
          <w:tcPr/>
          <w:p w:rsidR="00000000" w:rsidDel="00000000" w:rsidP="00000000" w:rsidRDefault="00000000" w:rsidRPr="00000000" w14:paraId="00000090">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91">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92">
            <w:pPr>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p w:rsidR="00000000" w:rsidDel="00000000" w:rsidP="00000000" w:rsidRDefault="00000000" w:rsidRPr="00000000" w14:paraId="00000094">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95">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96">
            <w:pPr>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w:t>
            </w:r>
          </w:p>
        </w:tc>
        <w:tc>
          <w:tcPr/>
          <w:p w:rsidR="00000000" w:rsidDel="00000000" w:rsidP="00000000" w:rsidRDefault="00000000" w:rsidRPr="00000000" w14:paraId="00000098">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99">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9A">
            <w:pPr>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r>
          </w:p>
        </w:tc>
        <w:tc>
          <w:tcPr/>
          <w:p w:rsidR="00000000" w:rsidDel="00000000" w:rsidP="00000000" w:rsidRDefault="00000000" w:rsidRPr="00000000" w14:paraId="0000009C">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9D">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9E">
            <w:pPr>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w:t>
            </w:r>
          </w:p>
        </w:tc>
        <w:tc>
          <w:tcPr/>
          <w:p w:rsidR="00000000" w:rsidDel="00000000" w:rsidP="00000000" w:rsidRDefault="00000000" w:rsidRPr="00000000" w14:paraId="000000A0">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A1">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A2">
            <w:pPr>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w:t>
            </w:r>
          </w:p>
        </w:tc>
        <w:tc>
          <w:tcPr/>
          <w:p w:rsidR="00000000" w:rsidDel="00000000" w:rsidP="00000000" w:rsidRDefault="00000000" w:rsidRPr="00000000" w14:paraId="000000A4">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A5">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A6">
            <w:pPr>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p w:rsidR="00000000" w:rsidDel="00000000" w:rsidP="00000000" w:rsidRDefault="00000000" w:rsidRPr="00000000" w14:paraId="000000A8">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A9">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AA">
            <w:pPr>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w:t>
            </w:r>
          </w:p>
        </w:tc>
        <w:tc>
          <w:tcPr/>
          <w:p w:rsidR="00000000" w:rsidDel="00000000" w:rsidP="00000000" w:rsidRDefault="00000000" w:rsidRPr="00000000" w14:paraId="000000AC">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AD">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AE">
            <w:pPr>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w:t>
            </w:r>
          </w:p>
        </w:tc>
        <w:tc>
          <w:tcPr/>
          <w:p w:rsidR="00000000" w:rsidDel="00000000" w:rsidP="00000000" w:rsidRDefault="00000000" w:rsidRPr="00000000" w14:paraId="000000B0">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B1">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B2">
            <w:pPr>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w:t>
            </w:r>
          </w:p>
        </w:tc>
        <w:tc>
          <w:tcPr/>
          <w:p w:rsidR="00000000" w:rsidDel="00000000" w:rsidP="00000000" w:rsidRDefault="00000000" w:rsidRPr="00000000" w14:paraId="000000B4">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B5">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B6">
            <w:pPr>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w:t>
            </w:r>
          </w:p>
        </w:tc>
        <w:tc>
          <w:tcPr/>
          <w:p w:rsidR="00000000" w:rsidDel="00000000" w:rsidP="00000000" w:rsidRDefault="00000000" w:rsidRPr="00000000" w14:paraId="000000B8">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B9">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BA">
            <w:pPr>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tc>
        <w:tc>
          <w:tcPr/>
          <w:p w:rsidR="00000000" w:rsidDel="00000000" w:rsidP="00000000" w:rsidRDefault="00000000" w:rsidRPr="00000000" w14:paraId="000000BC">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BD">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BE">
            <w:pPr>
              <w:spacing w:after="0"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REPRESENTANTE DA CHAPA ELEITORAL (Nome/CRM-PR/email/telefone de contato)</w:t>
      </w:r>
      <w:r w:rsidDel="00000000" w:rsidR="00000000" w:rsidRPr="00000000">
        <w:rPr>
          <w:rFonts w:ascii="Times New Roman" w:cs="Times New Roman" w:eastAsia="Times New Roman" w:hAnsi="Times New Roman"/>
          <w:sz w:val="24"/>
          <w:szCs w:val="24"/>
          <w:rtl w:val="0"/>
        </w:rPr>
        <w:t xml:space="preserve"> ________________________________________________________________________________________________________________________________________________________________</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SUBSTITUTO DO REPRESENTANTE DA CHAPA ELEITORAL (NOME/CRM-PR/email/telefone de contato) </w:t>
      </w: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Nesses termos, pedimos deferimento.</w:t>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Curitiba, _____de__________de 2023.</w:t>
      </w:r>
    </w:p>
    <w:p w:rsidR="00000000" w:rsidDel="00000000" w:rsidP="00000000" w:rsidRDefault="00000000" w:rsidRPr="00000000" w14:paraId="000000C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__________________________________________________ </w:t>
      </w:r>
    </w:p>
    <w:p w:rsidR="00000000" w:rsidDel="00000000" w:rsidP="00000000" w:rsidRDefault="00000000" w:rsidRPr="00000000" w14:paraId="000000C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(assinatura)</w:t>
      </w:r>
    </w:p>
    <w:p w:rsidR="00000000" w:rsidDel="00000000" w:rsidP="00000000" w:rsidRDefault="00000000" w:rsidRPr="00000000" w14:paraId="000000C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widowControl w:val="0"/>
        <w:spacing w:after="0" w:line="276" w:lineRule="auto"/>
        <w:jc w:val="both"/>
        <w:rPr>
          <w:rFonts w:ascii="Arial" w:cs="Arial" w:eastAsia="Arial" w:hAnsi="Arial"/>
          <w:color w:val="222222"/>
          <w:highlight w:val="white"/>
        </w:rPr>
      </w:pPr>
      <w:r w:rsidDel="00000000" w:rsidR="00000000" w:rsidRPr="00000000">
        <w:rPr>
          <w:rFonts w:ascii="Arial" w:cs="Arial" w:eastAsia="Arial" w:hAnsi="Arial"/>
          <w:b w:val="1"/>
          <w:color w:val="ff0000"/>
          <w:u w:val="single"/>
          <w:rtl w:val="0"/>
        </w:rPr>
        <w:t xml:space="preserve">ATENÇÃO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222222"/>
          <w:highlight w:val="white"/>
          <w:rtl w:val="0"/>
        </w:rPr>
        <w:t xml:space="preserve">Os documentos a serem preenchidos (modelos abertos disponíveis), caso sejam entregues digitalmente devem ser assinados </w:t>
      </w:r>
      <w:r w:rsidDel="00000000" w:rsidR="00000000" w:rsidRPr="00000000">
        <w:rPr>
          <w:rFonts w:ascii="Arial" w:cs="Arial" w:eastAsia="Arial" w:hAnsi="Arial"/>
          <w:b w:val="1"/>
          <w:color w:val="222222"/>
          <w:highlight w:val="white"/>
          <w:u w:val="single"/>
          <w:rtl w:val="0"/>
        </w:rPr>
        <w:t xml:space="preserve">DIGITALMENTE COM CERTIFICADO ICP-BRASIL</w:t>
      </w:r>
      <w:r w:rsidDel="00000000" w:rsidR="00000000" w:rsidRPr="00000000">
        <w:rPr>
          <w:rFonts w:ascii="Arial" w:cs="Arial" w:eastAsia="Arial" w:hAnsi="Arial"/>
          <w:color w:val="222222"/>
          <w:highlight w:val="white"/>
          <w:rtl w:val="0"/>
        </w:rPr>
        <w:t xml:space="preserve"> pelos candidatos. Em caso de entrega física, os documentos poderão ser entregues com assinatura física. </w:t>
      </w:r>
    </w:p>
    <w:p w:rsidR="00000000" w:rsidDel="00000000" w:rsidP="00000000" w:rsidRDefault="00000000" w:rsidRPr="00000000" w14:paraId="000000CC">
      <w:pPr>
        <w:widowControl w:val="0"/>
        <w:spacing w:after="0" w:line="276" w:lineRule="auto"/>
        <w:rPr>
          <w:rFonts w:ascii="Arial" w:cs="Arial" w:eastAsia="Arial" w:hAnsi="Arial"/>
          <w:color w:val="222222"/>
          <w:highlight w:val="white"/>
          <w:u w:val="single"/>
        </w:rPr>
      </w:pPr>
      <w:r w:rsidDel="00000000" w:rsidR="00000000" w:rsidRPr="00000000">
        <w:rPr>
          <w:rFonts w:ascii="Arial" w:cs="Arial" w:eastAsia="Arial" w:hAnsi="Arial"/>
          <w:color w:val="222222"/>
          <w:highlight w:val="white"/>
          <w:u w:val="single"/>
          <w:rtl w:val="0"/>
        </w:rPr>
        <w:t xml:space="preserve">Assinaturas eletrônicas não serão aceitas nos documentos digitais. Documentos impressos com assinatura digital não serão aceitos.</w:t>
      </w:r>
    </w:p>
    <w:p w:rsidR="00000000" w:rsidDel="00000000" w:rsidP="00000000" w:rsidRDefault="00000000" w:rsidRPr="00000000" w14:paraId="000000CD">
      <w:pPr>
        <w:jc w:val="center"/>
        <w:rPr>
          <w:rFonts w:ascii="Times New Roman" w:cs="Times New Roman" w:eastAsia="Times New Roman" w:hAnsi="Times New Roman"/>
          <w:sz w:val="24"/>
          <w:szCs w:val="24"/>
        </w:rPr>
      </w:pPr>
      <w:r w:rsidDel="00000000" w:rsidR="00000000" w:rsidRPr="00000000">
        <w:rPr>
          <w:rtl w:val="0"/>
        </w:rPr>
      </w:r>
    </w:p>
    <w:sectPr>
      <w:pgSz w:h="16838" w:w="11906" w:orient="portrait"/>
      <w:pgMar w:bottom="1134" w:top="1134"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Textodebalo">
    <w:name w:val="Balloon Text"/>
    <w:basedOn w:val="Normal"/>
    <w:link w:val="TextodebaloChar"/>
    <w:uiPriority w:val="99"/>
    <w:semiHidden w:val="1"/>
    <w:unhideWhenUsed w:val="1"/>
    <w:rsid w:val="003150AE"/>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3150AE"/>
    <w:rPr>
      <w:rFonts w:ascii="Tahoma" w:cs="Tahoma" w:hAnsi="Tahoma"/>
      <w:sz w:val="16"/>
      <w:szCs w:val="16"/>
    </w:rPr>
  </w:style>
  <w:style w:type="table" w:styleId="Tabelacomgrade">
    <w:name w:val="Table Grid"/>
    <w:basedOn w:val="Tabelanormal"/>
    <w:uiPriority w:val="59"/>
    <w:rsid w:val="003150A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8b9UhVREUDL5COOiBixkvTsMXg==">AMUW2mWTeJqvRDLt5M6yEbXxfz8it4d8VPW/jKgPwD8y8Vhygp2cZYMssGO3fAA4umBNpytq/wjZJ04uRHsQ0AVoaBNnvslOVHK63pLT+pYa2ZEvuVSgjstnzGqy1vOPOwWSRxXNBxO1wjGoU4qMacvph/RVXEgvAQ==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2014-04-16T18:13:00Z</dcterms:created>
  <dc:creator>clarice.petriw</dc:creator>
</cp:coreProperties>
</file>